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F0" w:rsidRPr="00954CF0" w:rsidRDefault="00954CF0" w:rsidP="00766548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4CF0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образования и науки</w:t>
      </w:r>
    </w:p>
    <w:p w:rsidR="00A47453" w:rsidRDefault="00954CF0" w:rsidP="00766548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CF0">
        <w:rPr>
          <w:rFonts w:ascii="Times New Roman" w:hAnsi="Times New Roman" w:cs="Times New Roman"/>
          <w:b/>
          <w:sz w:val="28"/>
          <w:szCs w:val="28"/>
        </w:rPr>
        <w:t>информирует организации, осуществляющие образовательную деятельность</w:t>
      </w:r>
      <w:r w:rsidR="008D42CF">
        <w:rPr>
          <w:rFonts w:ascii="Times New Roman" w:hAnsi="Times New Roman" w:cs="Times New Roman"/>
          <w:b/>
          <w:sz w:val="28"/>
          <w:szCs w:val="28"/>
        </w:rPr>
        <w:t>,</w:t>
      </w:r>
      <w:r w:rsidR="00830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4DC">
        <w:rPr>
          <w:rFonts w:ascii="Times New Roman" w:hAnsi="Times New Roman" w:cs="Times New Roman"/>
          <w:b/>
          <w:sz w:val="28"/>
          <w:szCs w:val="28"/>
        </w:rPr>
        <w:t>о</w:t>
      </w:r>
      <w:r w:rsidR="006F09A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6F09A5" w:rsidRPr="00A47453">
        <w:rPr>
          <w:rFonts w:ascii="Times New Roman" w:hAnsi="Times New Roman" w:cs="Times New Roman"/>
          <w:b/>
          <w:sz w:val="28"/>
          <w:szCs w:val="28"/>
        </w:rPr>
        <w:t>федеральны</w:t>
      </w:r>
      <w:r w:rsidR="00036F57">
        <w:rPr>
          <w:rFonts w:ascii="Times New Roman" w:hAnsi="Times New Roman" w:cs="Times New Roman"/>
          <w:b/>
          <w:sz w:val="28"/>
          <w:szCs w:val="28"/>
        </w:rPr>
        <w:t>й</w:t>
      </w:r>
      <w:r w:rsidR="006F09A5" w:rsidRPr="00A47453">
        <w:rPr>
          <w:rFonts w:ascii="Times New Roman" w:hAnsi="Times New Roman" w:cs="Times New Roman"/>
          <w:b/>
          <w:sz w:val="28"/>
          <w:szCs w:val="28"/>
        </w:rPr>
        <w:t xml:space="preserve"> государственны</w:t>
      </w:r>
      <w:r w:rsidR="00036F57">
        <w:rPr>
          <w:rFonts w:ascii="Times New Roman" w:hAnsi="Times New Roman" w:cs="Times New Roman"/>
          <w:b/>
          <w:sz w:val="28"/>
          <w:szCs w:val="28"/>
        </w:rPr>
        <w:t>й</w:t>
      </w:r>
      <w:r w:rsidR="006F09A5" w:rsidRPr="00A47453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="00036F57">
        <w:rPr>
          <w:rFonts w:ascii="Times New Roman" w:hAnsi="Times New Roman" w:cs="Times New Roman"/>
          <w:b/>
          <w:sz w:val="28"/>
          <w:szCs w:val="28"/>
        </w:rPr>
        <w:t>й стандарт</w:t>
      </w:r>
      <w:r w:rsidR="006F09A5" w:rsidRPr="00A47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F57">
        <w:rPr>
          <w:rFonts w:ascii="Times New Roman" w:hAnsi="Times New Roman" w:cs="Times New Roman"/>
          <w:b/>
          <w:sz w:val="28"/>
          <w:szCs w:val="28"/>
        </w:rPr>
        <w:t>основного общего</w:t>
      </w:r>
      <w:r w:rsidR="006F09A5" w:rsidRPr="00A4745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036F5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36F57" w:rsidRPr="00036F57">
        <w:rPr>
          <w:rFonts w:ascii="Times New Roman" w:hAnsi="Times New Roman" w:cs="Times New Roman"/>
          <w:b/>
          <w:sz w:val="28"/>
          <w:szCs w:val="28"/>
        </w:rPr>
        <w:t>федеральный государственный образовательный стандарт начального общего образования</w:t>
      </w:r>
    </w:p>
    <w:p w:rsidR="00DC42B1" w:rsidRDefault="00DC42B1" w:rsidP="007665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9A5" w:rsidRDefault="006F09A5" w:rsidP="007665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9A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 июля г.</w:t>
      </w:r>
      <w:r w:rsidRPr="006F09A5"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09A5">
        <w:rPr>
          <w:rFonts w:ascii="Times New Roman" w:hAnsi="Times New Roman" w:cs="Times New Roman"/>
          <w:sz w:val="28"/>
          <w:szCs w:val="28"/>
        </w:rPr>
        <w:t xml:space="preserve"> 568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F09A5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09A5">
        <w:rPr>
          <w:rFonts w:ascii="Times New Roman" w:hAnsi="Times New Roman" w:cs="Times New Roman"/>
          <w:sz w:val="28"/>
          <w:szCs w:val="28"/>
        </w:rPr>
        <w:t xml:space="preserve"> 287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Приказ № 568) внесены изменения в </w:t>
      </w:r>
      <w:r w:rsidRPr="006F09A5">
        <w:rPr>
          <w:rFonts w:ascii="Times New Roman" w:hAnsi="Times New Roman" w:cs="Times New Roman"/>
          <w:i/>
          <w:sz w:val="28"/>
          <w:szCs w:val="28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F09A5" w:rsidRDefault="006F09A5" w:rsidP="007665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9A5" w:rsidRDefault="006F09A5" w:rsidP="006F0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документа размещен </w:t>
      </w:r>
      <w:r w:rsidRPr="00783EA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83EA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83EAE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</w:t>
      </w:r>
      <w:hyperlink r:id="rId9" w:history="1">
        <w:r w:rsidRPr="00145C6F">
          <w:rPr>
            <w:rStyle w:val="a9"/>
            <w:rFonts w:ascii="Times New Roman" w:hAnsi="Times New Roman" w:cs="Times New Roman"/>
            <w:sz w:val="28"/>
            <w:szCs w:val="28"/>
          </w:rPr>
          <w:t>http://pravo.gov.ru</w:t>
        </w:r>
      </w:hyperlink>
      <w:r w:rsidRPr="00783EAE">
        <w:rPr>
          <w:rFonts w:ascii="Times New Roman" w:hAnsi="Times New Roman" w:cs="Times New Roman"/>
          <w:sz w:val="28"/>
          <w:szCs w:val="28"/>
        </w:rPr>
        <w:t>.</w:t>
      </w:r>
    </w:p>
    <w:p w:rsidR="006F09A5" w:rsidRDefault="00B9633B" w:rsidP="006F0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hyperlink r:id="rId10" w:history="1">
        <w:r w:rsidR="006F09A5" w:rsidRPr="0022274F">
          <w:rPr>
            <w:rStyle w:val="a9"/>
            <w:rFonts w:ascii="Times New Roman" w:hAnsi="Times New Roman" w:cs="Times New Roman"/>
            <w:sz w:val="28"/>
            <w:szCs w:val="28"/>
          </w:rPr>
          <w:t>http://publication.pravo.gov.ru/Document/View/0001202208170012</w:t>
        </w:r>
      </w:hyperlink>
    </w:p>
    <w:p w:rsidR="006F09A5" w:rsidRDefault="006F09A5" w:rsidP="006F0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9A5" w:rsidRDefault="006F09A5" w:rsidP="006F09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568 </w:t>
      </w:r>
      <w:r w:rsidRPr="008D5049">
        <w:rPr>
          <w:rFonts w:ascii="Times New Roman" w:hAnsi="Times New Roman" w:cs="Times New Roman"/>
          <w:b/>
          <w:sz w:val="28"/>
          <w:szCs w:val="28"/>
        </w:rPr>
        <w:t>вступ</w:t>
      </w:r>
      <w:r>
        <w:rPr>
          <w:rFonts w:ascii="Times New Roman" w:hAnsi="Times New Roman" w:cs="Times New Roman"/>
          <w:b/>
          <w:sz w:val="28"/>
          <w:szCs w:val="28"/>
        </w:rPr>
        <w:t>ил</w:t>
      </w:r>
      <w:r w:rsidRPr="008D5049">
        <w:rPr>
          <w:rFonts w:ascii="Times New Roman" w:hAnsi="Times New Roman" w:cs="Times New Roman"/>
          <w:b/>
          <w:sz w:val="28"/>
          <w:szCs w:val="28"/>
        </w:rPr>
        <w:t xml:space="preserve"> в силу с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8D50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 2022</w:t>
      </w:r>
      <w:r w:rsidRPr="008D504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09A5" w:rsidRDefault="006F09A5" w:rsidP="006F09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9A5" w:rsidRDefault="006F09A5" w:rsidP="006F09A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внесенными изменениями:</w:t>
      </w:r>
    </w:p>
    <w:p w:rsidR="006F09A5" w:rsidRPr="00EC0111" w:rsidRDefault="006F09A5" w:rsidP="006F09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4075"/>
      </w:tblGrid>
      <w:tr w:rsidR="006F09A5" w:rsidRPr="007A3900" w:rsidTr="00907105">
        <w:tc>
          <w:tcPr>
            <w:tcW w:w="1951" w:type="dxa"/>
          </w:tcPr>
          <w:p w:rsidR="006F09A5" w:rsidRPr="002A7951" w:rsidRDefault="006F09A5" w:rsidP="0090710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52B" w:rsidRPr="00B0652B" w:rsidRDefault="00B0652B" w:rsidP="006F0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2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 основного общего образования</w:t>
            </w:r>
          </w:p>
          <w:p w:rsidR="006F09A5" w:rsidRPr="00EC0111" w:rsidRDefault="006F09A5" w:rsidP="006F0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2FA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</w:tc>
        <w:tc>
          <w:tcPr>
            <w:tcW w:w="4075" w:type="dxa"/>
          </w:tcPr>
          <w:p w:rsidR="00B0652B" w:rsidRDefault="00B0652B" w:rsidP="00907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52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</w:t>
            </w:r>
            <w:r w:rsidRPr="006F0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52B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6F09A5" w:rsidRPr="002A7951" w:rsidRDefault="006F09A5" w:rsidP="009071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действующий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Pr="00EC01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EC01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.2022</w:t>
            </w:r>
          </w:p>
          <w:p w:rsidR="006F09A5" w:rsidRPr="002A7951" w:rsidRDefault="006F09A5" w:rsidP="006F09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51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Приказа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2A79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09A5" w:rsidRPr="007A3900" w:rsidTr="00907105">
        <w:tc>
          <w:tcPr>
            <w:tcW w:w="1951" w:type="dxa"/>
          </w:tcPr>
          <w:p w:rsidR="006F09A5" w:rsidRPr="00E52FA1" w:rsidRDefault="006F09A5" w:rsidP="006F0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первый </w:t>
            </w:r>
            <w:r w:rsidRPr="00E52FA1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6F09A5" w:rsidRPr="00E52FA1" w:rsidRDefault="006F09A5" w:rsidP="00907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9A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по программе основного общего образования, в том числе адаптированной, может быть основана на делении обучающихся на группы и различное построение учебного процесса в выделенных группах с учетом их успеваемости, образовательных потребностей и интересов, психического и физического здоровья, пола, общественных и профессиональных целей, в том числе обеспечивающей углубленное изучение отдельных предметных областей, учебных предметов (профильное обучение) (далее - дифференциация</w:t>
            </w:r>
            <w:proofErr w:type="gramEnd"/>
            <w:r w:rsidRPr="006F09A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обучения).</w:t>
            </w:r>
          </w:p>
        </w:tc>
        <w:tc>
          <w:tcPr>
            <w:tcW w:w="4075" w:type="dxa"/>
          </w:tcPr>
          <w:p w:rsidR="006F09A5" w:rsidRPr="005D49AD" w:rsidRDefault="006F09A5" w:rsidP="00907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F09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образовательной деятельности по программам основного общего образования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успеваемости, образовательных потребностей и интересов, пола, общественных и профессиональных целей, в том числе обеспечивающих изучение родного языка в образовательных организациях, в которых наряду с русским языком изучается родной язык, государственный</w:t>
            </w:r>
            <w:proofErr w:type="gramEnd"/>
            <w:r w:rsidRPr="006F09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язык республик Российской Федерации, иностранный язык, а также углубленное изучение отдельных предметных областей или учебных предметов (далее - дифференциация обучения).</w:t>
            </w:r>
          </w:p>
        </w:tc>
      </w:tr>
      <w:tr w:rsidR="006F09A5" w:rsidTr="00907105">
        <w:tc>
          <w:tcPr>
            <w:tcW w:w="1951" w:type="dxa"/>
          </w:tcPr>
          <w:p w:rsidR="006F09A5" w:rsidRDefault="006F09A5" w:rsidP="00907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33.1 пункта 33</w:t>
            </w:r>
          </w:p>
          <w:p w:rsidR="006F09A5" w:rsidRPr="002A7951" w:rsidRDefault="006F09A5" w:rsidP="006F0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8 изложена в следующей редакции</w:t>
            </w:r>
          </w:p>
        </w:tc>
        <w:tc>
          <w:tcPr>
            <w:tcW w:w="4111" w:type="dxa"/>
          </w:tcPr>
          <w:tbl>
            <w:tblPr>
              <w:tblStyle w:val="ab"/>
              <w:tblpPr w:leftFromText="180" w:rightFromText="180" w:vertAnchor="text" w:horzAnchor="margin" w:tblpY="40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940"/>
            </w:tblGrid>
            <w:tr w:rsidR="006F09A5" w:rsidTr="006F09A5">
              <w:tc>
                <w:tcPr>
                  <w:tcW w:w="1940" w:type="dxa"/>
                  <w:vAlign w:val="bottom"/>
                </w:tcPr>
                <w:p w:rsidR="006F09A5" w:rsidRDefault="006F09A5" w:rsidP="006F09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1940" w:type="dxa"/>
                </w:tcPr>
                <w:p w:rsidR="006F09A5" w:rsidRDefault="006F09A5" w:rsidP="006F09A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F09A5" w:rsidRPr="002A7951" w:rsidRDefault="006F09A5" w:rsidP="00907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tbl>
            <w:tblPr>
              <w:tblStyle w:val="ab"/>
              <w:tblpPr w:leftFromText="180" w:rightFromText="180" w:horzAnchor="margin" w:tblpY="46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2"/>
              <w:gridCol w:w="1922"/>
            </w:tblGrid>
            <w:tr w:rsidR="006F09A5" w:rsidTr="006F09A5">
              <w:tc>
                <w:tcPr>
                  <w:tcW w:w="1922" w:type="dxa"/>
                  <w:vAlign w:val="center"/>
                </w:tcPr>
                <w:p w:rsidR="006F09A5" w:rsidRDefault="006F09A5" w:rsidP="006F09A5">
                  <w:pPr>
                    <w:jc w:val="center"/>
                  </w:pPr>
                  <w:r w:rsidRPr="00904F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1922" w:type="dxa"/>
                </w:tcPr>
                <w:p w:rsidR="006F09A5" w:rsidRDefault="006F09A5">
                  <w:r w:rsidRPr="007554D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Основы духовно-нравственной культуры народов России</w:t>
                  </w:r>
                </w:p>
              </w:tc>
            </w:tr>
          </w:tbl>
          <w:p w:rsidR="006F09A5" w:rsidRPr="002A7951" w:rsidRDefault="006F09A5" w:rsidP="00907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A5" w:rsidTr="00907105">
        <w:tc>
          <w:tcPr>
            <w:tcW w:w="1951" w:type="dxa"/>
          </w:tcPr>
          <w:p w:rsidR="007554DC" w:rsidRDefault="007554DC" w:rsidP="00907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33.1 пункта 33</w:t>
            </w:r>
          </w:p>
          <w:p w:rsidR="006F09A5" w:rsidRPr="00E52FA1" w:rsidRDefault="007554DC" w:rsidP="00907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9 изложен в следующей редакции</w:t>
            </w:r>
          </w:p>
        </w:tc>
        <w:tc>
          <w:tcPr>
            <w:tcW w:w="4111" w:type="dxa"/>
          </w:tcPr>
          <w:p w:rsidR="006F09A5" w:rsidRPr="00E52FA1" w:rsidRDefault="007554DC" w:rsidP="00907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sz w:val="24"/>
                <w:szCs w:val="24"/>
              </w:rPr>
              <w:t>При изучении предметной области "Основы духовно-нравственной культуры народов России" по заявлению обучающихся,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Организацией</w:t>
            </w:r>
          </w:p>
        </w:tc>
        <w:tc>
          <w:tcPr>
            <w:tcW w:w="4075" w:type="dxa"/>
          </w:tcPr>
          <w:p w:rsidR="006F09A5" w:rsidRDefault="007554DC" w:rsidP="0090710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Изучение учебного предмета "Основы духовно-нравственной культуры народов России" вводится поэтапно, учебный предмет преподается с 5 по 9 класс, начиная с 2023/24 учебного года</w:t>
            </w:r>
          </w:p>
        </w:tc>
      </w:tr>
      <w:tr w:rsidR="006F09A5" w:rsidTr="00907105">
        <w:tc>
          <w:tcPr>
            <w:tcW w:w="1951" w:type="dxa"/>
          </w:tcPr>
          <w:p w:rsidR="007554DC" w:rsidRDefault="007554DC" w:rsidP="00755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33.1 пункта 33</w:t>
            </w:r>
          </w:p>
          <w:p w:rsidR="006F09A5" w:rsidRPr="00E52FA1" w:rsidRDefault="007554DC" w:rsidP="00907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10 изложен в следующей редакции</w:t>
            </w:r>
          </w:p>
        </w:tc>
        <w:tc>
          <w:tcPr>
            <w:tcW w:w="4111" w:type="dxa"/>
          </w:tcPr>
          <w:p w:rsidR="006F09A5" w:rsidRPr="00E52FA1" w:rsidRDefault="007554DC" w:rsidP="00907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sz w:val="24"/>
                <w:szCs w:val="24"/>
              </w:rPr>
              <w:t>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      </w:r>
          </w:p>
        </w:tc>
        <w:tc>
          <w:tcPr>
            <w:tcW w:w="4075" w:type="dxa"/>
          </w:tcPr>
          <w:p w:rsidR="006F09A5" w:rsidRPr="00E52FA1" w:rsidRDefault="007554DC" w:rsidP="007554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аудиторной работы обучающихся за пять учебных лет не может составлять менее 5058 академических часов и более </w:t>
            </w:r>
            <w:r w:rsidRPr="007554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5848</w:t>
            </w:r>
            <w:r w:rsidRPr="007554D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      </w:r>
          </w:p>
        </w:tc>
      </w:tr>
      <w:tr w:rsidR="006F09A5" w:rsidTr="00907105">
        <w:tc>
          <w:tcPr>
            <w:tcW w:w="1951" w:type="dxa"/>
          </w:tcPr>
          <w:p w:rsidR="006F09A5" w:rsidRPr="00E52FA1" w:rsidRDefault="007554DC" w:rsidP="0075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sz w:val="24"/>
                <w:szCs w:val="24"/>
              </w:rPr>
              <w:t>Подпункт 36.3 пункта 36 излож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7554DC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следующей редакции:</w:t>
            </w:r>
          </w:p>
        </w:tc>
        <w:tc>
          <w:tcPr>
            <w:tcW w:w="4111" w:type="dxa"/>
          </w:tcPr>
          <w:p w:rsidR="007554DC" w:rsidRPr="007554DC" w:rsidRDefault="007554DC" w:rsidP="0075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sz w:val="24"/>
                <w:szCs w:val="24"/>
              </w:rPr>
              <w:t>Кабинеты по предметным областям "Русский язык и литература", "Родной язык и родная литература", "Иностранные языки", "Общественно-научные предметы", "Искусство", "Технология", "Физическая культура и основы безопасности жизнедеятельности" должны быть оснащены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образования.</w:t>
            </w:r>
          </w:p>
          <w:p w:rsidR="007554DC" w:rsidRPr="007554DC" w:rsidRDefault="007554DC" w:rsidP="0075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естественнонаучного цикла, в том числе кабинеты физики, химии, биологии, должны быть оборудованы комплектами специального лабораторного оборудования, обеспечивающего проведение лабораторных работ и </w:t>
            </w:r>
            <w:r w:rsidRPr="00755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опытно-экспериментальной деятельности в соответствии с программой основного общего образования.</w:t>
            </w:r>
          </w:p>
          <w:p w:rsidR="006F09A5" w:rsidRPr="00E52FA1" w:rsidRDefault="007554DC" w:rsidP="0075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sz w:val="24"/>
                <w:szCs w:val="24"/>
              </w:rPr>
              <w:t>Допускается создание специально оборудованных кабинетов, интегрирующих средства обучения и воспитания по нескольким учебным предметам.</w:t>
            </w:r>
          </w:p>
        </w:tc>
        <w:tc>
          <w:tcPr>
            <w:tcW w:w="4075" w:type="dxa"/>
          </w:tcPr>
          <w:p w:rsidR="007554DC" w:rsidRPr="007554DC" w:rsidRDefault="007554DC" w:rsidP="007554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Кабинеты по предметным областям должны быть оснащены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образования.</w:t>
            </w:r>
          </w:p>
          <w:p w:rsidR="007554DC" w:rsidRPr="007554DC" w:rsidRDefault="007554DC" w:rsidP="007554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Кабинеты естественнонаучного цикла, в том числе кабинеты физики, химии, биологии, должны быть дополнительно оборудованы комплектами специального лабораторного оборудования, обеспечивающего проведение лабораторных работ и опытно-экспериментальной деятельности в соответствии с программой основного общего образования.</w:t>
            </w:r>
          </w:p>
          <w:p w:rsidR="006F09A5" w:rsidRPr="007554DC" w:rsidRDefault="007554DC" w:rsidP="007554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Допускается создание специально оборудованных кабинетов, интегрирующих средства </w:t>
            </w:r>
            <w:r w:rsidRPr="007554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обучения и воспитания по нескольким учебным предметам.</w:t>
            </w:r>
          </w:p>
        </w:tc>
      </w:tr>
      <w:tr w:rsidR="006F09A5" w:rsidTr="00907105">
        <w:tc>
          <w:tcPr>
            <w:tcW w:w="1951" w:type="dxa"/>
          </w:tcPr>
          <w:p w:rsidR="006F09A5" w:rsidRDefault="007554DC" w:rsidP="0075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 первый подпункта 37.3 пункта 37 излож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7554DC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следующей редакции:</w:t>
            </w:r>
          </w:p>
        </w:tc>
        <w:tc>
          <w:tcPr>
            <w:tcW w:w="4111" w:type="dxa"/>
          </w:tcPr>
          <w:p w:rsidR="006F09A5" w:rsidRPr="00E52FA1" w:rsidRDefault="007554DC" w:rsidP="00907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4DC">
              <w:rPr>
                <w:rFonts w:ascii="Times New Roman" w:hAnsi="Times New Roman" w:cs="Times New Roman"/>
                <w:sz w:val="24"/>
                <w:szCs w:val="24"/>
              </w:rPr>
              <w:t>Организация должна предоставлять не менее одного учебника 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(или) учебного пособия в печатной форме,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</w:t>
            </w:r>
            <w:proofErr w:type="gramEnd"/>
            <w:r w:rsidRPr="007554DC">
              <w:rPr>
                <w:rFonts w:ascii="Times New Roman" w:hAnsi="Times New Roman" w:cs="Times New Roman"/>
                <w:sz w:val="24"/>
                <w:szCs w:val="24"/>
              </w:rPr>
              <w:t xml:space="preserve">, среднего общего образования, необходимого для освоения программы основного общего образования, на каждого обучающегося по каждому учебному предмету, курсу, модулю &lt;14&gt;, </w:t>
            </w:r>
            <w:proofErr w:type="gramStart"/>
            <w:r w:rsidRPr="007554DC">
              <w:rPr>
                <w:rFonts w:ascii="Times New Roman" w:hAnsi="Times New Roman" w:cs="Times New Roman"/>
                <w:sz w:val="24"/>
                <w:szCs w:val="24"/>
              </w:rPr>
              <w:t>входящему</w:t>
            </w:r>
            <w:proofErr w:type="gramEnd"/>
            <w:r w:rsidRPr="007554DC">
              <w:rPr>
                <w:rFonts w:ascii="Times New Roman" w:hAnsi="Times New Roman" w:cs="Times New Roman"/>
                <w:sz w:val="24"/>
                <w:szCs w:val="24"/>
              </w:rPr>
              <w:t xml:space="preserve"> как в обязательную часть указанной программы, так и в часть программы, формируемую участниками образовательных отношений.</w:t>
            </w:r>
          </w:p>
        </w:tc>
        <w:tc>
          <w:tcPr>
            <w:tcW w:w="4075" w:type="dxa"/>
          </w:tcPr>
          <w:p w:rsidR="006F09A5" w:rsidRPr="007554DC" w:rsidRDefault="007554DC" w:rsidP="0090710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554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должна предоставлять не менее одного учебника и (или) учебного пособия в печатной форме,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основного общего образования, на каждого обучающегося по учебным предметам: русский язык, математика, физика, химия</w:t>
            </w:r>
            <w:proofErr w:type="gramEnd"/>
            <w:r w:rsidRPr="007554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биология, литература, география, история, обществознание, иностранные языки, информатика, а также не менее одного учебника и (или) учебного пособия в печатной и (или) электронной форме, необходимого для освоения программы основного общего образования, на каждого обучающегося по иным учебным предметам (дисциплинам, курсам) &lt;14&gt;, </w:t>
            </w:r>
            <w:proofErr w:type="gramStart"/>
            <w:r w:rsidRPr="007554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входящим</w:t>
            </w:r>
            <w:proofErr w:type="gramEnd"/>
            <w:r w:rsidRPr="007554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как в обязательную часть учебного плана указанной программы, так и в часть, формируемую участниками образовательных отношений.</w:t>
            </w:r>
          </w:p>
        </w:tc>
      </w:tr>
      <w:tr w:rsidR="006F09A5" w:rsidTr="00907105">
        <w:tc>
          <w:tcPr>
            <w:tcW w:w="1951" w:type="dxa"/>
          </w:tcPr>
          <w:p w:rsidR="006F09A5" w:rsidRDefault="007554DC" w:rsidP="0075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sz w:val="24"/>
                <w:szCs w:val="24"/>
              </w:rPr>
              <w:t>Подпункт 45.8 пункта 45 излож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7554DC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следующей редакции:</w:t>
            </w:r>
          </w:p>
        </w:tc>
        <w:tc>
          <w:tcPr>
            <w:tcW w:w="4111" w:type="dxa"/>
          </w:tcPr>
          <w:p w:rsidR="007554DC" w:rsidRPr="007554DC" w:rsidRDefault="007554DC" w:rsidP="0075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по предметной области "Основы духовно-нравственной культуры народов России" должны обеспечивать:</w:t>
            </w:r>
          </w:p>
          <w:p w:rsidR="007554DC" w:rsidRPr="007554DC" w:rsidRDefault="007554DC" w:rsidP="0075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sz w:val="24"/>
                <w:szCs w:val="24"/>
              </w:rPr>
              <w:t xml:space="preserve">1) понимание вклада представителей различных народов России в формирования ее цивилизационного </w:t>
            </w:r>
            <w:r w:rsidRPr="00755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наследия;</w:t>
            </w:r>
          </w:p>
          <w:p w:rsidR="007554DC" w:rsidRPr="007554DC" w:rsidRDefault="007554DC" w:rsidP="0075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sz w:val="24"/>
                <w:szCs w:val="24"/>
              </w:rPr>
              <w:t>2) понимание ценности многообразия культурных укладов народов, Российской Федерации;</w:t>
            </w:r>
          </w:p>
          <w:p w:rsidR="007554DC" w:rsidRPr="007554DC" w:rsidRDefault="007554DC" w:rsidP="0075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sz w:val="24"/>
                <w:szCs w:val="24"/>
              </w:rPr>
              <w:t>3) поддержку интереса к традициям собственного народа и народов, проживающих в Российской Федерации;</w:t>
            </w:r>
          </w:p>
          <w:p w:rsidR="007554DC" w:rsidRPr="007554DC" w:rsidRDefault="007554DC" w:rsidP="0075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sz w:val="24"/>
                <w:szCs w:val="24"/>
              </w:rPr>
              <w:t>4) знание исторических примеров взаимопомощи и сотрудничества народов Российской Федерации;</w:t>
            </w:r>
          </w:p>
          <w:p w:rsidR="007554DC" w:rsidRPr="007554DC" w:rsidRDefault="007554DC" w:rsidP="0075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sz w:val="24"/>
                <w:szCs w:val="24"/>
              </w:rPr>
              <w:t>5) формирование уважительного отношения к национальным и этническим ценностям, религиозным чувствам народов Российской Федерации;</w:t>
            </w:r>
          </w:p>
          <w:p w:rsidR="007554DC" w:rsidRPr="007554DC" w:rsidRDefault="007554DC" w:rsidP="0075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sz w:val="24"/>
                <w:szCs w:val="24"/>
              </w:rPr>
              <w:t>6) осознание ценности межнационального и межрелигиозного согласия;</w:t>
            </w:r>
          </w:p>
          <w:p w:rsidR="007554DC" w:rsidRPr="007554DC" w:rsidRDefault="007554DC" w:rsidP="0075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sz w:val="24"/>
                <w:szCs w:val="24"/>
              </w:rPr>
              <w:t>7) формирование представлений об образцах и примерах традиционного духовного наследия народов Российской Федерации.</w:t>
            </w:r>
          </w:p>
          <w:p w:rsidR="006F09A5" w:rsidRPr="00E52FA1" w:rsidRDefault="007554DC" w:rsidP="0075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по предметной области "Основы духовно-нравственной культуры народов России" конкретизируются Организацией с учетом выбранного по заявлению обучающихся, родителей (законных представителей) несовершеннолетних обучающихся из перечня, предлагаемого Организацией, учебного курса (учебного модуля) по указанной предметной области, предусматривающего региональные, национальные и этнокультурные особенности региона.</w:t>
            </w:r>
          </w:p>
        </w:tc>
        <w:tc>
          <w:tcPr>
            <w:tcW w:w="4075" w:type="dxa"/>
          </w:tcPr>
          <w:p w:rsidR="007554DC" w:rsidRPr="007554DC" w:rsidRDefault="007554DC" w:rsidP="0075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Предметные результаты по учебному предмету "Основы духовно-нравственной культуры народов России" предметной области "Основы духовно-нравственной культуры народов России" должны обеспечивать:</w:t>
            </w:r>
          </w:p>
          <w:p w:rsidR="007554DC" w:rsidRPr="007554DC" w:rsidRDefault="007554DC" w:rsidP="0075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1) понимание вклада представителей </w:t>
            </w:r>
            <w:r w:rsidRPr="007554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различных народов России в формирование ее цивилизационного наследия;</w:t>
            </w:r>
          </w:p>
          <w:p w:rsidR="007554DC" w:rsidRPr="007554DC" w:rsidRDefault="007554DC" w:rsidP="0075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2) понимание </w:t>
            </w:r>
            <w:proofErr w:type="gramStart"/>
            <w:r w:rsidRPr="007554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ценности многообразия культурных укладов народов Российской Федерации</w:t>
            </w:r>
            <w:proofErr w:type="gramEnd"/>
            <w:r w:rsidRPr="007554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7554DC" w:rsidRPr="007554DC" w:rsidRDefault="007554DC" w:rsidP="0075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3) поддержку интереса к традициям собственного народа и народов, проживающих в Российской Федерации;</w:t>
            </w:r>
          </w:p>
          <w:p w:rsidR="007554DC" w:rsidRPr="007554DC" w:rsidRDefault="007554DC" w:rsidP="0075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4) знание исторических примеров взаимопомощи и сотрудничества народов Российской Федерации;</w:t>
            </w:r>
          </w:p>
          <w:p w:rsidR="007554DC" w:rsidRPr="007554DC" w:rsidRDefault="007554DC" w:rsidP="0075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5) формирование уважительного отношения к национальным и этническим ценностям, религиозным чувствам народов Российской Федерации;</w:t>
            </w:r>
          </w:p>
          <w:p w:rsidR="007554DC" w:rsidRPr="007554DC" w:rsidRDefault="007554DC" w:rsidP="0075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6) осознание ценности межнационального и межрелигиозного согласия;</w:t>
            </w:r>
          </w:p>
          <w:p w:rsidR="006F09A5" w:rsidRPr="002D4756" w:rsidRDefault="007554DC" w:rsidP="0075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4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7) формирование представлений об образцах и примерах традиционного духовного наследия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народов Российской Федерации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."</w:t>
            </w:r>
            <w:proofErr w:type="gramEnd"/>
          </w:p>
        </w:tc>
      </w:tr>
    </w:tbl>
    <w:p w:rsidR="006F09A5" w:rsidRDefault="006F09A5" w:rsidP="006F09A5">
      <w:pPr>
        <w:pStyle w:val="ConsPlusNormal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4DC" w:rsidRDefault="007554DC" w:rsidP="006F09A5">
      <w:pPr>
        <w:pStyle w:val="ConsPlusNormal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D85" w:rsidRDefault="00817D85" w:rsidP="00817D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9A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 июля г.</w:t>
      </w:r>
      <w:r w:rsidRPr="006F09A5"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>№ 569 «</w:t>
      </w:r>
      <w:r w:rsidRPr="00817D85"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</w:t>
      </w:r>
      <w:r>
        <w:rPr>
          <w:rFonts w:ascii="Times New Roman" w:hAnsi="Times New Roman" w:cs="Times New Roman"/>
          <w:sz w:val="28"/>
          <w:szCs w:val="28"/>
        </w:rPr>
        <w:t>» (далее –</w:t>
      </w:r>
      <w:r w:rsidR="000C7EDA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0C7E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569) внесены изменения в </w:t>
      </w:r>
      <w:r w:rsidRPr="006F09A5">
        <w:rPr>
          <w:rFonts w:ascii="Times New Roman" w:hAnsi="Times New Roman" w:cs="Times New Roman"/>
          <w:i/>
          <w:sz w:val="28"/>
          <w:szCs w:val="28"/>
        </w:rPr>
        <w:t xml:space="preserve">федеральный государственный образовательный </w:t>
      </w:r>
      <w:r w:rsidR="000C7EDA">
        <w:rPr>
          <w:rFonts w:ascii="Times New Roman" w:hAnsi="Times New Roman" w:cs="Times New Roman"/>
          <w:i/>
          <w:sz w:val="28"/>
          <w:szCs w:val="28"/>
        </w:rPr>
        <w:t>начального</w:t>
      </w:r>
      <w:r w:rsidRPr="006F09A5">
        <w:rPr>
          <w:rFonts w:ascii="Times New Roman" w:hAnsi="Times New Roman" w:cs="Times New Roman"/>
          <w:i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17D85" w:rsidRDefault="00817D85" w:rsidP="00817D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D85" w:rsidRDefault="00817D85" w:rsidP="00817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документа размещен </w:t>
      </w:r>
      <w:r w:rsidRPr="00783EA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83EA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83EAE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</w:t>
      </w:r>
      <w:hyperlink r:id="rId11" w:history="1">
        <w:r w:rsidRPr="00145C6F">
          <w:rPr>
            <w:rStyle w:val="a9"/>
            <w:rFonts w:ascii="Times New Roman" w:hAnsi="Times New Roman" w:cs="Times New Roman"/>
            <w:sz w:val="28"/>
            <w:szCs w:val="28"/>
          </w:rPr>
          <w:t>http://pravo.gov.ru</w:t>
        </w:r>
      </w:hyperlink>
      <w:r w:rsidRPr="00783EAE">
        <w:rPr>
          <w:rFonts w:ascii="Times New Roman" w:hAnsi="Times New Roman" w:cs="Times New Roman"/>
          <w:sz w:val="28"/>
          <w:szCs w:val="28"/>
        </w:rPr>
        <w:t>.</w:t>
      </w:r>
    </w:p>
    <w:p w:rsidR="00817D85" w:rsidRDefault="00B9633B" w:rsidP="00817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hyperlink r:id="rId12" w:history="1">
        <w:r w:rsidR="00817D85" w:rsidRPr="0022274F">
          <w:rPr>
            <w:rStyle w:val="a9"/>
            <w:rFonts w:ascii="Times New Roman" w:hAnsi="Times New Roman" w:cs="Times New Roman"/>
            <w:sz w:val="28"/>
            <w:szCs w:val="28"/>
          </w:rPr>
          <w:t>http://publication.pravo.gov.ru/Document/View/0001202208170032</w:t>
        </w:r>
      </w:hyperlink>
    </w:p>
    <w:p w:rsidR="00817D85" w:rsidRDefault="00817D85" w:rsidP="00817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D85" w:rsidRDefault="00817D85" w:rsidP="00817D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569 </w:t>
      </w:r>
      <w:r w:rsidRPr="008D5049">
        <w:rPr>
          <w:rFonts w:ascii="Times New Roman" w:hAnsi="Times New Roman" w:cs="Times New Roman"/>
          <w:b/>
          <w:sz w:val="28"/>
          <w:szCs w:val="28"/>
        </w:rPr>
        <w:t>вступ</w:t>
      </w:r>
      <w:r>
        <w:rPr>
          <w:rFonts w:ascii="Times New Roman" w:hAnsi="Times New Roman" w:cs="Times New Roman"/>
          <w:b/>
          <w:sz w:val="28"/>
          <w:szCs w:val="28"/>
        </w:rPr>
        <w:t>ил</w:t>
      </w:r>
      <w:r w:rsidRPr="008D5049">
        <w:rPr>
          <w:rFonts w:ascii="Times New Roman" w:hAnsi="Times New Roman" w:cs="Times New Roman"/>
          <w:b/>
          <w:sz w:val="28"/>
          <w:szCs w:val="28"/>
        </w:rPr>
        <w:t xml:space="preserve"> в силу с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8D50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 2022</w:t>
      </w:r>
      <w:r w:rsidRPr="008D504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7D85" w:rsidRDefault="00817D85" w:rsidP="00817D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4075"/>
      </w:tblGrid>
      <w:tr w:rsidR="001A3C86" w:rsidRPr="007A3900" w:rsidTr="00907105">
        <w:tc>
          <w:tcPr>
            <w:tcW w:w="1951" w:type="dxa"/>
          </w:tcPr>
          <w:p w:rsidR="001A3C86" w:rsidRPr="002A7951" w:rsidRDefault="001A3C86" w:rsidP="0090710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A3C86" w:rsidRPr="00EC0111" w:rsidRDefault="00092DF7" w:rsidP="00907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</w:t>
            </w:r>
            <w:r w:rsidR="001A3C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3C86" w:rsidRPr="00E52FA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A3C86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</w:tc>
        <w:tc>
          <w:tcPr>
            <w:tcW w:w="4075" w:type="dxa"/>
          </w:tcPr>
          <w:p w:rsidR="001A3C86" w:rsidRPr="002A7951" w:rsidRDefault="00092DF7" w:rsidP="009071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</w:t>
            </w:r>
            <w:r w:rsidR="001A3C86" w:rsidRPr="00EC01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действующий с </w:t>
            </w:r>
            <w:r w:rsidR="001A3C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1A3C86" w:rsidRPr="00EC01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1A3C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1A3C86" w:rsidRPr="00EC01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.2022</w:t>
            </w:r>
          </w:p>
          <w:p w:rsidR="001A3C86" w:rsidRPr="002A7951" w:rsidRDefault="001A3C86" w:rsidP="009071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51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Приказа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2A79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3C86" w:rsidRPr="007A3900" w:rsidTr="00907105">
        <w:tc>
          <w:tcPr>
            <w:tcW w:w="1951" w:type="dxa"/>
          </w:tcPr>
          <w:p w:rsidR="001A3C86" w:rsidRPr="00E52FA1" w:rsidRDefault="00A338C0" w:rsidP="00A33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0">
              <w:rPr>
                <w:rFonts w:ascii="Times New Roman" w:hAnsi="Times New Roman" w:cs="Times New Roman"/>
                <w:sz w:val="24"/>
                <w:szCs w:val="24"/>
              </w:rPr>
              <w:t>Пункт 2 изло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A338C0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следующей редакции</w:t>
            </w:r>
          </w:p>
        </w:tc>
        <w:tc>
          <w:tcPr>
            <w:tcW w:w="4111" w:type="dxa"/>
          </w:tcPr>
          <w:p w:rsidR="001A3C86" w:rsidRPr="00E52FA1" w:rsidRDefault="00A338C0" w:rsidP="00907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0">
              <w:rPr>
                <w:rFonts w:ascii="Times New Roman" w:hAnsi="Times New Roman" w:cs="Times New Roman"/>
                <w:sz w:val="24"/>
                <w:szCs w:val="24"/>
              </w:rPr>
              <w:t xml:space="preserve">ФГОС не применяется для обучения </w:t>
            </w:r>
            <w:proofErr w:type="gramStart"/>
            <w:r w:rsidRPr="00A338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338C0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и обучающихся с умственной отсталостью (интеллектуальными нарушениями).</w:t>
            </w:r>
          </w:p>
        </w:tc>
        <w:tc>
          <w:tcPr>
            <w:tcW w:w="4075" w:type="dxa"/>
          </w:tcPr>
          <w:p w:rsidR="001A3C86" w:rsidRPr="005D49AD" w:rsidRDefault="00A338C0" w:rsidP="00907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обучении лиц с ограниченными возможностями здоровья по программам начального общего образования применяются федеральный государственный образовательный стандарт начального общего образования обучающихся с ограниченными возможностями здоровья &lt;1&gt;, федеральный государственный образовательный стандарт образования обучающихся с умственной отсталостью (интеллектуальными нарушениями) &lt;2&gt;.</w:t>
            </w:r>
          </w:p>
        </w:tc>
      </w:tr>
      <w:tr w:rsidR="001A3C86" w:rsidTr="00907105">
        <w:tc>
          <w:tcPr>
            <w:tcW w:w="1951" w:type="dxa"/>
          </w:tcPr>
          <w:p w:rsidR="001A3C86" w:rsidRPr="002A7951" w:rsidRDefault="00A338C0" w:rsidP="00A33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д</w:t>
            </w:r>
            <w:r w:rsidRPr="00A338C0">
              <w:rPr>
                <w:rFonts w:ascii="Times New Roman" w:hAnsi="Times New Roman" w:cs="Times New Roman"/>
                <w:sz w:val="24"/>
                <w:szCs w:val="24"/>
              </w:rPr>
              <w:t>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Pr="00A338C0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сносками "1" и "2"</w:t>
            </w:r>
          </w:p>
        </w:tc>
        <w:tc>
          <w:tcPr>
            <w:tcW w:w="4111" w:type="dxa"/>
          </w:tcPr>
          <w:p w:rsidR="001A3C86" w:rsidRPr="002A7951" w:rsidRDefault="00A338C0" w:rsidP="00907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5" w:type="dxa"/>
          </w:tcPr>
          <w:p w:rsidR="00A338C0" w:rsidRPr="00A338C0" w:rsidRDefault="00A338C0" w:rsidP="00A338C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8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"&lt;1&gt; Приказ Министерства образования и науки Российской Федерации от 19 декабря 2014 г.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  <w:r w:rsidRPr="00A338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(зарегистрирован Министерством юстиции Российской Федерации 3 февраля 2015 г., регистрационный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  <w:r w:rsidRPr="00A338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35847).</w:t>
            </w:r>
          </w:p>
          <w:p w:rsidR="001A3C86" w:rsidRPr="002A7951" w:rsidRDefault="00A338C0" w:rsidP="00A33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&lt;2&gt; Приказ Министерства образования и науки Российской Федерации от 19 декабря 2014 г.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  <w:r w:rsidRPr="00A338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 (зарегистрирован Министерством юстиции Российской Федерации 3 февраля 2015 г., регистрационный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  <w:r w:rsidRPr="00A338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35850).".</w:t>
            </w:r>
          </w:p>
        </w:tc>
      </w:tr>
      <w:tr w:rsidR="001A3C86" w:rsidTr="00907105">
        <w:tc>
          <w:tcPr>
            <w:tcW w:w="1951" w:type="dxa"/>
          </w:tcPr>
          <w:p w:rsidR="001A3C86" w:rsidRPr="00E52FA1" w:rsidRDefault="00F52FF4" w:rsidP="00F52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4">
              <w:rPr>
                <w:rFonts w:ascii="Times New Roman" w:hAnsi="Times New Roman" w:cs="Times New Roman"/>
                <w:sz w:val="24"/>
                <w:szCs w:val="24"/>
              </w:rPr>
              <w:t>Пункт 20 излож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F52FF4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следующей </w:t>
            </w:r>
            <w:r w:rsidRPr="00F52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редакции:</w:t>
            </w:r>
          </w:p>
        </w:tc>
        <w:tc>
          <w:tcPr>
            <w:tcW w:w="4111" w:type="dxa"/>
          </w:tcPr>
          <w:p w:rsidR="001A3C86" w:rsidRPr="00E52FA1" w:rsidRDefault="00F52FF4" w:rsidP="00907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образовательной деятельности по программе начального общего образования </w:t>
            </w:r>
            <w:r w:rsidRPr="00F52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быть основана на делении обучающихся на группы и различное построение учебного процесса в выделенных группах с учетом их успеваемости, образовательных потребностей и интересов, психического и физического здоровья, пола, общественных и профессиональных целей, в том числе обеспечивающей углубленное изучение отдельных предметных областей, учебных предметов (далее - дифференциация обучения).</w:t>
            </w:r>
            <w:proofErr w:type="gramEnd"/>
          </w:p>
        </w:tc>
        <w:tc>
          <w:tcPr>
            <w:tcW w:w="4075" w:type="dxa"/>
          </w:tcPr>
          <w:p w:rsidR="001A3C86" w:rsidRDefault="00F52FF4" w:rsidP="00F52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F52F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Организация образовательной деятельности по программам начального общего образования </w:t>
            </w:r>
            <w:r w:rsidRPr="00F52F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может быть основана на делении обучающихся на две и более группы и различное построение образовательного процесса в выделенных группах с учетом их успеваемости, образовательных потребностей и интересов, пола, общественных и профессиональных целей, в том числе обеспечивающих изучение родного языка в образовательных организациях, в которых наряду с русским языком изучается родной язык, государственный</w:t>
            </w:r>
            <w:proofErr w:type="gramEnd"/>
            <w:r w:rsidRPr="00F52F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язык республик Российской Федерации, иностранный язык, а также углубленное изучение отдельных предметных областей или учебных предметов (далее - дифференциация обучения).</w:t>
            </w:r>
          </w:p>
        </w:tc>
      </w:tr>
      <w:tr w:rsidR="001A3C86" w:rsidTr="00907105">
        <w:tc>
          <w:tcPr>
            <w:tcW w:w="1951" w:type="dxa"/>
          </w:tcPr>
          <w:p w:rsidR="001A3C86" w:rsidRPr="00E52FA1" w:rsidRDefault="006D5AEF" w:rsidP="00F52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F52FF4" w:rsidRPr="00F52FF4">
              <w:rPr>
                <w:rFonts w:ascii="Times New Roman" w:hAnsi="Times New Roman" w:cs="Times New Roman"/>
                <w:sz w:val="24"/>
                <w:szCs w:val="24"/>
              </w:rPr>
              <w:t>бзац шестом подпункта 32.1 пункта 32 изложен в следующей редакции</w:t>
            </w:r>
          </w:p>
        </w:tc>
        <w:tc>
          <w:tcPr>
            <w:tcW w:w="4111" w:type="dxa"/>
          </w:tcPr>
          <w:p w:rsidR="001A3C86" w:rsidRPr="00E52FA1" w:rsidRDefault="00F52FF4" w:rsidP="00907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4">
              <w:rPr>
                <w:rFonts w:ascii="Times New Roman" w:hAnsi="Times New Roman" w:cs="Times New Roman"/>
                <w:sz w:val="24"/>
                <w:szCs w:val="24"/>
              </w:rPr>
              <w:t>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      </w:r>
          </w:p>
        </w:tc>
        <w:tc>
          <w:tcPr>
            <w:tcW w:w="4075" w:type="dxa"/>
          </w:tcPr>
          <w:p w:rsidR="001A3C86" w:rsidRPr="00E52FA1" w:rsidRDefault="00F52FF4" w:rsidP="00F52F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аудиторной работы обучающихся за четыре учебных года не может составлять менее 2954 академических часов и более </w:t>
            </w:r>
            <w:r w:rsidRPr="00F52F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3345</w:t>
            </w:r>
            <w:r w:rsidRPr="00F52FF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      </w:r>
          </w:p>
        </w:tc>
      </w:tr>
      <w:tr w:rsidR="001A3C86" w:rsidTr="00907105">
        <w:tc>
          <w:tcPr>
            <w:tcW w:w="1951" w:type="dxa"/>
          </w:tcPr>
          <w:p w:rsidR="001A3C86" w:rsidRPr="00E52FA1" w:rsidRDefault="006D5AEF" w:rsidP="006D5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EF">
              <w:rPr>
                <w:rFonts w:ascii="Times New Roman" w:hAnsi="Times New Roman" w:cs="Times New Roman"/>
                <w:sz w:val="24"/>
                <w:szCs w:val="24"/>
              </w:rPr>
              <w:t>Абзац восьмой подпункта 35.3 пункта 35 излож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в следующей редакции</w:t>
            </w:r>
          </w:p>
        </w:tc>
        <w:tc>
          <w:tcPr>
            <w:tcW w:w="4111" w:type="dxa"/>
          </w:tcPr>
          <w:p w:rsidR="001A3C86" w:rsidRPr="00E52FA1" w:rsidRDefault="006D5AEF" w:rsidP="001E7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EF">
              <w:rPr>
                <w:rFonts w:ascii="Times New Roman" w:hAnsi="Times New Roman" w:cs="Times New Roman"/>
                <w:sz w:val="24"/>
                <w:szCs w:val="24"/>
              </w:rPr>
              <w:t>классы, оборудованные балетными станками (палками) длиной не менее 25 погонных метров вдоль трех стен, зеркала размером 7 м x 2 м на одной стене;</w:t>
            </w:r>
          </w:p>
        </w:tc>
        <w:tc>
          <w:tcPr>
            <w:tcW w:w="4075" w:type="dxa"/>
          </w:tcPr>
          <w:p w:rsidR="001A3C86" w:rsidRPr="007554DC" w:rsidRDefault="006D5AEF" w:rsidP="006D5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классы, оборудованные балетными станками (палками) и зеркалами;</w:t>
            </w:r>
          </w:p>
        </w:tc>
      </w:tr>
      <w:tr w:rsidR="001A3C86" w:rsidTr="00907105">
        <w:tc>
          <w:tcPr>
            <w:tcW w:w="1951" w:type="dxa"/>
          </w:tcPr>
          <w:p w:rsidR="001A3C86" w:rsidRDefault="006D5AEF" w:rsidP="006D5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EF">
              <w:rPr>
                <w:rFonts w:ascii="Times New Roman" w:hAnsi="Times New Roman" w:cs="Times New Roman"/>
                <w:sz w:val="24"/>
                <w:szCs w:val="24"/>
              </w:rPr>
              <w:t>Абзац первый подпункта 36.1 пункта 36 излож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6D5AEF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следующей редакции:</w:t>
            </w:r>
          </w:p>
        </w:tc>
        <w:tc>
          <w:tcPr>
            <w:tcW w:w="4111" w:type="dxa"/>
          </w:tcPr>
          <w:p w:rsidR="001A3C86" w:rsidRPr="00E52FA1" w:rsidRDefault="006D5AEF" w:rsidP="00907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A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должна предоставлять не менее одного учебника 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(или) учебного пособия в печатной форме, выпущенных организациями, входящими в перечень организаций, </w:t>
            </w:r>
            <w:r w:rsidRPr="006D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</w:t>
            </w:r>
            <w:proofErr w:type="gramEnd"/>
            <w:r w:rsidRPr="006D5AEF">
              <w:rPr>
                <w:rFonts w:ascii="Times New Roman" w:hAnsi="Times New Roman" w:cs="Times New Roman"/>
                <w:sz w:val="24"/>
                <w:szCs w:val="24"/>
              </w:rPr>
              <w:t xml:space="preserve">, среднего общего образования, необходимого для освоения программы начального общего образования на каждого обучающегося по каждому учебному предмету, курсу, модулю &lt;15&gt;, </w:t>
            </w:r>
            <w:proofErr w:type="gramStart"/>
            <w:r w:rsidRPr="006D5AEF">
              <w:rPr>
                <w:rFonts w:ascii="Times New Roman" w:hAnsi="Times New Roman" w:cs="Times New Roman"/>
                <w:sz w:val="24"/>
                <w:szCs w:val="24"/>
              </w:rPr>
              <w:t>входящему</w:t>
            </w:r>
            <w:proofErr w:type="gramEnd"/>
            <w:r w:rsidRPr="006D5AEF">
              <w:rPr>
                <w:rFonts w:ascii="Times New Roman" w:hAnsi="Times New Roman" w:cs="Times New Roman"/>
                <w:sz w:val="24"/>
                <w:szCs w:val="24"/>
              </w:rPr>
              <w:t xml:space="preserve"> как в обязательную часть указанной программы, так и в часть программы, формируемую участниками образовательных отношений.</w:t>
            </w:r>
          </w:p>
        </w:tc>
        <w:tc>
          <w:tcPr>
            <w:tcW w:w="4075" w:type="dxa"/>
          </w:tcPr>
          <w:p w:rsidR="001A3C86" w:rsidRPr="007554DC" w:rsidRDefault="006D5AEF" w:rsidP="006D5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D5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Организация должна предоставлять не менее одного учебника и (или) учебного пособия в печатной форме,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</w:t>
            </w:r>
            <w:r w:rsidRPr="006D5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освоения программы начального общего образования, на каждого обучающегося по учебным предметам: русский язык, математика, окружающий мир</w:t>
            </w:r>
            <w:proofErr w:type="gramEnd"/>
            <w:r w:rsidRPr="006D5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литературное чтение, иностранные языки, а также не менее одного учебника и (или) учебного пособия в печатной и (или) электронной форме, необходимого для освоения программы начального общего образования, на каждого обучающегося по иным учебным предметам (дисциплинам, курсам) &lt;17&gt;, </w:t>
            </w:r>
            <w:proofErr w:type="gramStart"/>
            <w:r w:rsidRPr="006D5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входящим</w:t>
            </w:r>
            <w:proofErr w:type="gramEnd"/>
            <w:r w:rsidRPr="006D5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как в обязательную часть учебного плана указанной программы, так и в часть, формируемую участниками образовательных отношений.</w:t>
            </w:r>
          </w:p>
        </w:tc>
      </w:tr>
    </w:tbl>
    <w:p w:rsidR="007554DC" w:rsidRDefault="007554DC" w:rsidP="006F09A5">
      <w:pPr>
        <w:pStyle w:val="ConsPlusNormal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554DC" w:rsidSect="001F751F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3B" w:rsidRDefault="00B9633B" w:rsidP="001F751F">
      <w:pPr>
        <w:spacing w:after="0" w:line="240" w:lineRule="auto"/>
      </w:pPr>
      <w:r>
        <w:separator/>
      </w:r>
    </w:p>
  </w:endnote>
  <w:endnote w:type="continuationSeparator" w:id="0">
    <w:p w:rsidR="00B9633B" w:rsidRDefault="00B9633B" w:rsidP="001F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3B" w:rsidRDefault="00B9633B" w:rsidP="001F751F">
      <w:pPr>
        <w:spacing w:after="0" w:line="240" w:lineRule="auto"/>
      </w:pPr>
      <w:r>
        <w:separator/>
      </w:r>
    </w:p>
  </w:footnote>
  <w:footnote w:type="continuationSeparator" w:id="0">
    <w:p w:rsidR="00B9633B" w:rsidRDefault="00B9633B" w:rsidP="001F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968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3A8B" w:rsidRPr="00912802" w:rsidRDefault="00173A8B">
        <w:pPr>
          <w:pStyle w:val="a5"/>
          <w:jc w:val="center"/>
          <w:rPr>
            <w:rFonts w:ascii="Times New Roman" w:hAnsi="Times New Roman" w:cs="Times New Roman"/>
          </w:rPr>
        </w:pPr>
        <w:r w:rsidRPr="00912802">
          <w:rPr>
            <w:rFonts w:ascii="Times New Roman" w:hAnsi="Times New Roman" w:cs="Times New Roman"/>
          </w:rPr>
          <w:fldChar w:fldCharType="begin"/>
        </w:r>
        <w:r w:rsidRPr="00912802">
          <w:rPr>
            <w:rFonts w:ascii="Times New Roman" w:hAnsi="Times New Roman" w:cs="Times New Roman"/>
          </w:rPr>
          <w:instrText>PAGE   \* MERGEFORMAT</w:instrText>
        </w:r>
        <w:r w:rsidRPr="00912802">
          <w:rPr>
            <w:rFonts w:ascii="Times New Roman" w:hAnsi="Times New Roman" w:cs="Times New Roman"/>
          </w:rPr>
          <w:fldChar w:fldCharType="separate"/>
        </w:r>
        <w:r w:rsidR="00BF6F7F">
          <w:rPr>
            <w:rFonts w:ascii="Times New Roman" w:hAnsi="Times New Roman" w:cs="Times New Roman"/>
            <w:noProof/>
          </w:rPr>
          <w:t>7</w:t>
        </w:r>
        <w:r w:rsidRPr="00912802">
          <w:rPr>
            <w:rFonts w:ascii="Times New Roman" w:hAnsi="Times New Roman" w:cs="Times New Roman"/>
          </w:rPr>
          <w:fldChar w:fldCharType="end"/>
        </w:r>
      </w:p>
    </w:sdtContent>
  </w:sdt>
  <w:p w:rsidR="00173A8B" w:rsidRDefault="00173A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361E5"/>
    <w:multiLevelType w:val="hybridMultilevel"/>
    <w:tmpl w:val="7714A5A4"/>
    <w:lvl w:ilvl="0" w:tplc="F5D8DF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00A092F"/>
    <w:multiLevelType w:val="hybridMultilevel"/>
    <w:tmpl w:val="99B05E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1440320"/>
    <w:multiLevelType w:val="hybridMultilevel"/>
    <w:tmpl w:val="E7925C30"/>
    <w:lvl w:ilvl="0" w:tplc="2CFE5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0C7748"/>
    <w:multiLevelType w:val="hybridMultilevel"/>
    <w:tmpl w:val="48067E96"/>
    <w:lvl w:ilvl="0" w:tplc="61020F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55"/>
    <w:rsid w:val="000038BE"/>
    <w:rsid w:val="00005ED0"/>
    <w:rsid w:val="000068DE"/>
    <w:rsid w:val="00017AED"/>
    <w:rsid w:val="00034A68"/>
    <w:rsid w:val="00035D7B"/>
    <w:rsid w:val="00036F57"/>
    <w:rsid w:val="00041A02"/>
    <w:rsid w:val="000567CC"/>
    <w:rsid w:val="0007501B"/>
    <w:rsid w:val="00084D77"/>
    <w:rsid w:val="0008779D"/>
    <w:rsid w:val="00092B82"/>
    <w:rsid w:val="00092DF7"/>
    <w:rsid w:val="0009422B"/>
    <w:rsid w:val="00095005"/>
    <w:rsid w:val="000C4DF8"/>
    <w:rsid w:val="000C7EDA"/>
    <w:rsid w:val="000D116B"/>
    <w:rsid w:val="000D29A8"/>
    <w:rsid w:val="000D4AA8"/>
    <w:rsid w:val="000E1E56"/>
    <w:rsid w:val="000F72CF"/>
    <w:rsid w:val="00107554"/>
    <w:rsid w:val="001107EF"/>
    <w:rsid w:val="00114819"/>
    <w:rsid w:val="00143D22"/>
    <w:rsid w:val="0015341B"/>
    <w:rsid w:val="00173A8B"/>
    <w:rsid w:val="001814B0"/>
    <w:rsid w:val="001853DE"/>
    <w:rsid w:val="001910A4"/>
    <w:rsid w:val="00192092"/>
    <w:rsid w:val="001A36C8"/>
    <w:rsid w:val="001A3C86"/>
    <w:rsid w:val="001B0629"/>
    <w:rsid w:val="001B16A4"/>
    <w:rsid w:val="001C3E9B"/>
    <w:rsid w:val="001D1BDC"/>
    <w:rsid w:val="001D2112"/>
    <w:rsid w:val="001D43A6"/>
    <w:rsid w:val="001E0C71"/>
    <w:rsid w:val="001E34AA"/>
    <w:rsid w:val="001E423F"/>
    <w:rsid w:val="001E7D12"/>
    <w:rsid w:val="001F751F"/>
    <w:rsid w:val="002137CE"/>
    <w:rsid w:val="00232A24"/>
    <w:rsid w:val="00243CED"/>
    <w:rsid w:val="00244960"/>
    <w:rsid w:val="00247BA9"/>
    <w:rsid w:val="00267CCC"/>
    <w:rsid w:val="00273E0F"/>
    <w:rsid w:val="002A193D"/>
    <w:rsid w:val="002A7951"/>
    <w:rsid w:val="002B25AE"/>
    <w:rsid w:val="002E376D"/>
    <w:rsid w:val="002F1E0C"/>
    <w:rsid w:val="00323CD9"/>
    <w:rsid w:val="00331FF8"/>
    <w:rsid w:val="003466EE"/>
    <w:rsid w:val="00363E5D"/>
    <w:rsid w:val="00366642"/>
    <w:rsid w:val="00367D60"/>
    <w:rsid w:val="00380C25"/>
    <w:rsid w:val="003852DF"/>
    <w:rsid w:val="00391642"/>
    <w:rsid w:val="003960A4"/>
    <w:rsid w:val="003B1C8D"/>
    <w:rsid w:val="003D0F55"/>
    <w:rsid w:val="003E3F37"/>
    <w:rsid w:val="003F4E49"/>
    <w:rsid w:val="004118F6"/>
    <w:rsid w:val="004216B3"/>
    <w:rsid w:val="0042253C"/>
    <w:rsid w:val="00427E70"/>
    <w:rsid w:val="00451485"/>
    <w:rsid w:val="00452118"/>
    <w:rsid w:val="004B3E83"/>
    <w:rsid w:val="004C0C78"/>
    <w:rsid w:val="004D1BA2"/>
    <w:rsid w:val="00500DB2"/>
    <w:rsid w:val="0052203F"/>
    <w:rsid w:val="005241C1"/>
    <w:rsid w:val="00526E73"/>
    <w:rsid w:val="00541F5D"/>
    <w:rsid w:val="005429C8"/>
    <w:rsid w:val="00557BB1"/>
    <w:rsid w:val="00562848"/>
    <w:rsid w:val="0056579A"/>
    <w:rsid w:val="0057157B"/>
    <w:rsid w:val="00576625"/>
    <w:rsid w:val="00587828"/>
    <w:rsid w:val="005A2179"/>
    <w:rsid w:val="005D00D3"/>
    <w:rsid w:val="005D6C33"/>
    <w:rsid w:val="005E5CE5"/>
    <w:rsid w:val="00604FC5"/>
    <w:rsid w:val="0061066C"/>
    <w:rsid w:val="006362CD"/>
    <w:rsid w:val="006478FA"/>
    <w:rsid w:val="0066397E"/>
    <w:rsid w:val="00674214"/>
    <w:rsid w:val="00674BFC"/>
    <w:rsid w:val="00675D75"/>
    <w:rsid w:val="0068087E"/>
    <w:rsid w:val="006813CB"/>
    <w:rsid w:val="006879AD"/>
    <w:rsid w:val="00692384"/>
    <w:rsid w:val="006932CB"/>
    <w:rsid w:val="006A7660"/>
    <w:rsid w:val="006B1C49"/>
    <w:rsid w:val="006B70E6"/>
    <w:rsid w:val="006D5AEF"/>
    <w:rsid w:val="006F09A5"/>
    <w:rsid w:val="006F11CB"/>
    <w:rsid w:val="00715D20"/>
    <w:rsid w:val="00724A77"/>
    <w:rsid w:val="007323F1"/>
    <w:rsid w:val="007470FF"/>
    <w:rsid w:val="007554DC"/>
    <w:rsid w:val="00766548"/>
    <w:rsid w:val="00783EAE"/>
    <w:rsid w:val="007A12E6"/>
    <w:rsid w:val="007A3900"/>
    <w:rsid w:val="007A7FD7"/>
    <w:rsid w:val="007D2399"/>
    <w:rsid w:val="00817D85"/>
    <w:rsid w:val="0082394B"/>
    <w:rsid w:val="008277DF"/>
    <w:rsid w:val="00830ED1"/>
    <w:rsid w:val="00832BEE"/>
    <w:rsid w:val="008559BE"/>
    <w:rsid w:val="008766A7"/>
    <w:rsid w:val="00896129"/>
    <w:rsid w:val="008973D7"/>
    <w:rsid w:val="008B02C3"/>
    <w:rsid w:val="008B08FA"/>
    <w:rsid w:val="008D42CF"/>
    <w:rsid w:val="008D5049"/>
    <w:rsid w:val="008E7C2F"/>
    <w:rsid w:val="008F3D44"/>
    <w:rsid w:val="00903AED"/>
    <w:rsid w:val="00905CBC"/>
    <w:rsid w:val="00912802"/>
    <w:rsid w:val="00914994"/>
    <w:rsid w:val="0092466B"/>
    <w:rsid w:val="00927FB5"/>
    <w:rsid w:val="009366D9"/>
    <w:rsid w:val="00946625"/>
    <w:rsid w:val="00954CF0"/>
    <w:rsid w:val="0096381A"/>
    <w:rsid w:val="00977ADD"/>
    <w:rsid w:val="00993156"/>
    <w:rsid w:val="009B10EA"/>
    <w:rsid w:val="009C2C31"/>
    <w:rsid w:val="009E0E50"/>
    <w:rsid w:val="009F1EBE"/>
    <w:rsid w:val="009F3B51"/>
    <w:rsid w:val="00A115CD"/>
    <w:rsid w:val="00A11A61"/>
    <w:rsid w:val="00A14F80"/>
    <w:rsid w:val="00A313BE"/>
    <w:rsid w:val="00A338C0"/>
    <w:rsid w:val="00A424DE"/>
    <w:rsid w:val="00A43CFC"/>
    <w:rsid w:val="00A47453"/>
    <w:rsid w:val="00A5399D"/>
    <w:rsid w:val="00A56A85"/>
    <w:rsid w:val="00A779A5"/>
    <w:rsid w:val="00A82B86"/>
    <w:rsid w:val="00AA3A69"/>
    <w:rsid w:val="00AC5C57"/>
    <w:rsid w:val="00B060EB"/>
    <w:rsid w:val="00B0652B"/>
    <w:rsid w:val="00B11526"/>
    <w:rsid w:val="00B15BC4"/>
    <w:rsid w:val="00B243D2"/>
    <w:rsid w:val="00B31154"/>
    <w:rsid w:val="00B368E0"/>
    <w:rsid w:val="00B63C8A"/>
    <w:rsid w:val="00B80C42"/>
    <w:rsid w:val="00B82D48"/>
    <w:rsid w:val="00B92769"/>
    <w:rsid w:val="00B9633B"/>
    <w:rsid w:val="00B96F55"/>
    <w:rsid w:val="00BA0B32"/>
    <w:rsid w:val="00BB08AE"/>
    <w:rsid w:val="00BC22D6"/>
    <w:rsid w:val="00BC5B00"/>
    <w:rsid w:val="00BE2E87"/>
    <w:rsid w:val="00BF4509"/>
    <w:rsid w:val="00BF6F7F"/>
    <w:rsid w:val="00BF73B7"/>
    <w:rsid w:val="00C0736C"/>
    <w:rsid w:val="00C12F7C"/>
    <w:rsid w:val="00C14932"/>
    <w:rsid w:val="00C155E4"/>
    <w:rsid w:val="00C17552"/>
    <w:rsid w:val="00C45DD4"/>
    <w:rsid w:val="00C61714"/>
    <w:rsid w:val="00C64224"/>
    <w:rsid w:val="00C76B5C"/>
    <w:rsid w:val="00C821DA"/>
    <w:rsid w:val="00C85B14"/>
    <w:rsid w:val="00C90DA0"/>
    <w:rsid w:val="00C90E47"/>
    <w:rsid w:val="00C93DF3"/>
    <w:rsid w:val="00C97650"/>
    <w:rsid w:val="00CA255C"/>
    <w:rsid w:val="00CA257B"/>
    <w:rsid w:val="00CB449B"/>
    <w:rsid w:val="00CE38DE"/>
    <w:rsid w:val="00CF00F6"/>
    <w:rsid w:val="00D17896"/>
    <w:rsid w:val="00D30BDE"/>
    <w:rsid w:val="00D31F01"/>
    <w:rsid w:val="00D4324B"/>
    <w:rsid w:val="00D55C1F"/>
    <w:rsid w:val="00D82ED8"/>
    <w:rsid w:val="00DB7409"/>
    <w:rsid w:val="00DC24BA"/>
    <w:rsid w:val="00DC42B1"/>
    <w:rsid w:val="00DC6B61"/>
    <w:rsid w:val="00DE36A1"/>
    <w:rsid w:val="00DE775E"/>
    <w:rsid w:val="00DF00B3"/>
    <w:rsid w:val="00DF7525"/>
    <w:rsid w:val="00E03595"/>
    <w:rsid w:val="00E105F7"/>
    <w:rsid w:val="00E14F5D"/>
    <w:rsid w:val="00E46B47"/>
    <w:rsid w:val="00E507C1"/>
    <w:rsid w:val="00E551D5"/>
    <w:rsid w:val="00E5710D"/>
    <w:rsid w:val="00E6125B"/>
    <w:rsid w:val="00E81A92"/>
    <w:rsid w:val="00E90B88"/>
    <w:rsid w:val="00EA0173"/>
    <w:rsid w:val="00EB242B"/>
    <w:rsid w:val="00ED0579"/>
    <w:rsid w:val="00EE33D1"/>
    <w:rsid w:val="00EF4E7A"/>
    <w:rsid w:val="00EF6FA4"/>
    <w:rsid w:val="00F11A92"/>
    <w:rsid w:val="00F17B13"/>
    <w:rsid w:val="00F26557"/>
    <w:rsid w:val="00F36615"/>
    <w:rsid w:val="00F37AC9"/>
    <w:rsid w:val="00F43E72"/>
    <w:rsid w:val="00F52FF4"/>
    <w:rsid w:val="00F84932"/>
    <w:rsid w:val="00F92174"/>
    <w:rsid w:val="00F92397"/>
    <w:rsid w:val="00FB00CE"/>
    <w:rsid w:val="00FB28AE"/>
    <w:rsid w:val="00FB5E4A"/>
    <w:rsid w:val="00FB6D38"/>
    <w:rsid w:val="00FC1B7D"/>
    <w:rsid w:val="00FD05A7"/>
    <w:rsid w:val="00FD178B"/>
    <w:rsid w:val="00FD2249"/>
    <w:rsid w:val="00FE419A"/>
    <w:rsid w:val="00FE79B5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E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51F"/>
  </w:style>
  <w:style w:type="paragraph" w:styleId="a7">
    <w:name w:val="footer"/>
    <w:basedOn w:val="a"/>
    <w:link w:val="a8"/>
    <w:uiPriority w:val="99"/>
    <w:unhideWhenUsed/>
    <w:rsid w:val="001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51F"/>
  </w:style>
  <w:style w:type="character" w:styleId="a9">
    <w:name w:val="Hyperlink"/>
    <w:basedOn w:val="a0"/>
    <w:uiPriority w:val="99"/>
    <w:unhideWhenUsed/>
    <w:rsid w:val="00783EA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73E0F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0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E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51F"/>
  </w:style>
  <w:style w:type="paragraph" w:styleId="a7">
    <w:name w:val="footer"/>
    <w:basedOn w:val="a"/>
    <w:link w:val="a8"/>
    <w:uiPriority w:val="99"/>
    <w:unhideWhenUsed/>
    <w:rsid w:val="001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51F"/>
  </w:style>
  <w:style w:type="character" w:styleId="a9">
    <w:name w:val="Hyperlink"/>
    <w:basedOn w:val="a0"/>
    <w:uiPriority w:val="99"/>
    <w:unhideWhenUsed/>
    <w:rsid w:val="00783EA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73E0F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0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ublication.pravo.gov.ru/Document/View/00012022081700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2208170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C88E-2297-4E48-A805-E5E17D9C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Правкина Ирина Анатольевна</dc:creator>
  <cp:lastModifiedBy>Правкина Ирина Анатольевна</cp:lastModifiedBy>
  <cp:revision>2</cp:revision>
  <cp:lastPrinted>2022-09-09T08:17:00Z</cp:lastPrinted>
  <dcterms:created xsi:type="dcterms:W3CDTF">2022-09-09T12:10:00Z</dcterms:created>
  <dcterms:modified xsi:type="dcterms:W3CDTF">2022-09-09T12:10:00Z</dcterms:modified>
</cp:coreProperties>
</file>